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B605" w14:textId="77777777" w:rsidR="00FE067E" w:rsidRDefault="00CD36CF" w:rsidP="00CC1F3B">
      <w:pPr>
        <w:pStyle w:val="TitlePageOrigin"/>
      </w:pPr>
      <w:r>
        <w:t>WEST virginia legislature</w:t>
      </w:r>
    </w:p>
    <w:p w14:paraId="1ACFB363" w14:textId="77777777" w:rsidR="00CD36CF" w:rsidRDefault="00CD36CF" w:rsidP="00CC1F3B">
      <w:pPr>
        <w:pStyle w:val="TitlePageSession"/>
      </w:pPr>
      <w:r>
        <w:t>20</w:t>
      </w:r>
      <w:r w:rsidR="007F29DD">
        <w:t>2</w:t>
      </w:r>
      <w:r w:rsidR="00C158FA">
        <w:t>5</w:t>
      </w:r>
      <w:r>
        <w:t xml:space="preserve"> regular session</w:t>
      </w:r>
    </w:p>
    <w:p w14:paraId="2D21A113" w14:textId="77777777" w:rsidR="00CD36CF" w:rsidRDefault="003D155A" w:rsidP="00CC1F3B">
      <w:pPr>
        <w:pStyle w:val="TitlePageBillPrefix"/>
      </w:pPr>
      <w:sdt>
        <w:sdtPr>
          <w:tag w:val="IntroDate"/>
          <w:id w:val="-1236936958"/>
          <w:placeholder>
            <w:docPart w:val="C199F1DE175C4E80997CD12ECA73BCB5"/>
          </w:placeholder>
          <w:text/>
        </w:sdtPr>
        <w:sdtEndPr/>
        <w:sdtContent>
          <w:r w:rsidR="00AE48A0">
            <w:t>Introduced</w:t>
          </w:r>
        </w:sdtContent>
      </w:sdt>
    </w:p>
    <w:p w14:paraId="7E2D3402" w14:textId="07B8E7FF" w:rsidR="00CD36CF" w:rsidRDefault="003D155A" w:rsidP="00CC1F3B">
      <w:pPr>
        <w:pStyle w:val="BillNumber"/>
      </w:pPr>
      <w:sdt>
        <w:sdtPr>
          <w:tag w:val="Chamber"/>
          <w:id w:val="893011969"/>
          <w:lock w:val="sdtLocked"/>
          <w:placeholder>
            <w:docPart w:val="0CD0B10F24F948B7B2B03FA22032D644"/>
          </w:placeholder>
          <w:dropDownList>
            <w:listItem w:displayText="House" w:value="House"/>
            <w:listItem w:displayText="Senate" w:value="Senate"/>
          </w:dropDownList>
        </w:sdtPr>
        <w:sdtEndPr/>
        <w:sdtContent>
          <w:r w:rsidR="00A11570">
            <w:t>House</w:t>
          </w:r>
        </w:sdtContent>
      </w:sdt>
      <w:r w:rsidR="00303684">
        <w:t xml:space="preserve"> </w:t>
      </w:r>
      <w:r w:rsidR="00CD36CF">
        <w:t xml:space="preserve">Bill </w:t>
      </w:r>
      <w:sdt>
        <w:sdtPr>
          <w:tag w:val="BNum"/>
          <w:id w:val="1645317809"/>
          <w:lock w:val="sdtLocked"/>
          <w:placeholder>
            <w:docPart w:val="2BC531E640CD47928C0687B8F7A21C56"/>
          </w:placeholder>
          <w:text/>
        </w:sdtPr>
        <w:sdtEndPr/>
        <w:sdtContent>
          <w:r>
            <w:t>3099</w:t>
          </w:r>
        </w:sdtContent>
      </w:sdt>
    </w:p>
    <w:p w14:paraId="27313653" w14:textId="23009669" w:rsidR="00CD36CF" w:rsidRDefault="00CD36CF" w:rsidP="00CC1F3B">
      <w:pPr>
        <w:pStyle w:val="Sponsors"/>
      </w:pPr>
      <w:r>
        <w:t xml:space="preserve">By </w:t>
      </w:r>
      <w:sdt>
        <w:sdtPr>
          <w:tag w:val="Sponsors"/>
          <w:id w:val="1589585889"/>
          <w:placeholder>
            <w:docPart w:val="9589563C9CC5487BAEA212104623408F"/>
          </w:placeholder>
          <w:text w:multiLine="1"/>
        </w:sdtPr>
        <w:sdtEndPr/>
        <w:sdtContent>
          <w:r w:rsidR="00A11570">
            <w:t>Delegate</w:t>
          </w:r>
          <w:r w:rsidR="00A236C1">
            <w:t>s</w:t>
          </w:r>
          <w:r w:rsidR="00A11570">
            <w:t xml:space="preserve"> </w:t>
          </w:r>
          <w:r w:rsidR="00BF29D4">
            <w:t>Statler</w:t>
          </w:r>
          <w:r w:rsidR="00A236C1">
            <w:t>, Ellington, and Toney</w:t>
          </w:r>
        </w:sdtContent>
      </w:sdt>
    </w:p>
    <w:p w14:paraId="25FDE2E6" w14:textId="77BF62CC" w:rsidR="00E831B3" w:rsidRDefault="00CD36CF" w:rsidP="00CC1F3B">
      <w:pPr>
        <w:pStyle w:val="References"/>
      </w:pPr>
      <w:r>
        <w:t>[</w:t>
      </w:r>
      <w:sdt>
        <w:sdtPr>
          <w:tag w:val="References"/>
          <w:id w:val="-1043047873"/>
          <w:placeholder>
            <w:docPart w:val="1062AC810BAB4C47BEFD36D45BEFC86C"/>
          </w:placeholder>
          <w:text w:multiLine="1"/>
        </w:sdtPr>
        <w:sdtEndPr/>
        <w:sdtContent>
          <w:r w:rsidR="003D155A">
            <w:t>Introduced March 04, 2025; referred to the Committee on Education then the Judiciary</w:t>
          </w:r>
        </w:sdtContent>
      </w:sdt>
      <w:r>
        <w:t>]</w:t>
      </w:r>
    </w:p>
    <w:p w14:paraId="17F655BE" w14:textId="2153EAFA" w:rsidR="00303684" w:rsidRPr="00B91E5A" w:rsidRDefault="0000526A" w:rsidP="00B91E5A">
      <w:pPr>
        <w:pStyle w:val="TitleSection"/>
      </w:pPr>
      <w:r w:rsidRPr="00B91E5A">
        <w:lastRenderedPageBreak/>
        <w:t>A BILL</w:t>
      </w:r>
      <w:r w:rsidR="0072420F" w:rsidRPr="00B91E5A">
        <w:t xml:space="preserve"> to </w:t>
      </w:r>
      <w:r w:rsidR="00B91E5A" w:rsidRPr="00B91E5A">
        <w:t>amend and reenact </w:t>
      </w:r>
      <w:hyperlink r:id="rId8" w:history="1">
        <w:r w:rsidR="00B91E5A" w:rsidRPr="00B91E5A">
          <w:rPr>
            <w:rStyle w:val="Hyperlink"/>
            <w:color w:val="000000"/>
            <w:u w:val="none"/>
          </w:rPr>
          <w:t>§1</w:t>
        </w:r>
        <w:r w:rsidR="00BF29D4">
          <w:rPr>
            <w:rStyle w:val="Hyperlink"/>
            <w:color w:val="000000"/>
            <w:u w:val="none"/>
          </w:rPr>
          <w:t>6-9A-3</w:t>
        </w:r>
      </w:hyperlink>
      <w:r w:rsidR="00B91E5A" w:rsidRPr="00B91E5A">
        <w:t> of the Code of West Virginia, 1931</w:t>
      </w:r>
      <w:r w:rsidR="00BC2495">
        <w:t>,</w:t>
      </w:r>
      <w:r w:rsidR="00B91E5A" w:rsidRPr="00B91E5A">
        <w:t xml:space="preserve"> as amended</w:t>
      </w:r>
      <w:r w:rsidR="00BF29D4">
        <w:t>,</w:t>
      </w:r>
      <w:r w:rsidR="00B91E5A" w:rsidRPr="00B91E5A">
        <w:t xml:space="preserve"> relating to </w:t>
      </w:r>
      <w:r w:rsidR="00BF29D4">
        <w:t>p</w:t>
      </w:r>
      <w:r w:rsidR="00BF29D4" w:rsidRPr="00BF29D4">
        <w:t xml:space="preserve">ermitting law enforcement to issue a citation when </w:t>
      </w:r>
      <w:r w:rsidR="00BF29D4">
        <w:t xml:space="preserve">a </w:t>
      </w:r>
      <w:r w:rsidR="00BF29D4" w:rsidRPr="00BF29D4">
        <w:t>student</w:t>
      </w:r>
      <w:r w:rsidR="00BF29D4">
        <w:t xml:space="preserve"> enrolled in a public school or public charter school</w:t>
      </w:r>
      <w:r w:rsidR="00BF29D4" w:rsidRPr="00BF29D4">
        <w:t xml:space="preserve"> </w:t>
      </w:r>
      <w:r w:rsidR="00BF29D4">
        <w:t>possesses</w:t>
      </w:r>
      <w:r w:rsidR="00BF29D4" w:rsidRPr="00BF29D4">
        <w:t xml:space="preserve"> nicotine in </w:t>
      </w:r>
      <w:r w:rsidR="00BF29D4">
        <w:t xml:space="preserve">those </w:t>
      </w:r>
      <w:r w:rsidR="00BF29D4" w:rsidRPr="00BF29D4">
        <w:t>schools.</w:t>
      </w:r>
    </w:p>
    <w:p w14:paraId="5001993D" w14:textId="2769D175" w:rsidR="00C83A55" w:rsidRDefault="00303684" w:rsidP="00A11570">
      <w:pPr>
        <w:pStyle w:val="EnactingClause"/>
      </w:pPr>
      <w:r>
        <w:t>Be it enacted by the Legislature of West Virginia:</w:t>
      </w:r>
      <w:r w:rsidR="00A11570">
        <w:t xml:space="preserve"> </w:t>
      </w:r>
    </w:p>
    <w:p w14:paraId="28140E70" w14:textId="77777777" w:rsidR="009B6953" w:rsidRDefault="009B6953" w:rsidP="0050519F">
      <w:pPr>
        <w:pStyle w:val="SectionHeading"/>
        <w:sectPr w:rsidR="009B6953" w:rsidSect="009B6953">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E171F2F" w14:textId="214B1AE5" w:rsidR="009B6953" w:rsidRDefault="009B6953" w:rsidP="009B6953">
      <w:pPr>
        <w:pStyle w:val="ArticleHeading"/>
      </w:pPr>
      <w:r>
        <w:t xml:space="preserve">ARTICLE 9A. TOBACCO USAGE RESTRICTIONS. </w:t>
      </w:r>
    </w:p>
    <w:p w14:paraId="6C989915" w14:textId="2EE3D022" w:rsidR="00BF29D4" w:rsidRDefault="00BF29D4" w:rsidP="0050519F">
      <w:pPr>
        <w:pStyle w:val="SectionHeading"/>
        <w:sectPr w:rsidR="00BF29D4" w:rsidSect="009B6953">
          <w:type w:val="continuous"/>
          <w:pgSz w:w="12240" w:h="15840" w:code="1"/>
          <w:pgMar w:top="1440" w:right="1440" w:bottom="1440" w:left="1440" w:header="720" w:footer="720" w:gutter="0"/>
          <w:lnNumType w:countBy="1" w:restart="newSection"/>
          <w:cols w:space="720"/>
          <w:titlePg/>
          <w:docGrid w:linePitch="360"/>
        </w:sectPr>
      </w:pPr>
      <w:r w:rsidRPr="0050519F">
        <w:t>§16-9A-3. Sale or gift of tobacco products to persons younger than 21 years of age; penalties for first and subsequent offenses; provision of non-criminal, non-monetary penalties; consideration of prohibited act as grounds for dismissal</w:t>
      </w:r>
      <w:r w:rsidRPr="00BF29D4">
        <w:rPr>
          <w:u w:val="single"/>
        </w:rPr>
        <w:t>; possession prohibited by students and penalty</w:t>
      </w:r>
      <w:r w:rsidRPr="0050519F">
        <w:t>.</w:t>
      </w:r>
    </w:p>
    <w:p w14:paraId="3535BC1B" w14:textId="77777777" w:rsidR="00BF29D4" w:rsidRPr="0050519F" w:rsidRDefault="00BF29D4" w:rsidP="0050519F">
      <w:pPr>
        <w:pStyle w:val="SectionBody"/>
      </w:pPr>
      <w:r w:rsidRPr="0050519F">
        <w:t>(a) A person, firm, corporation, or business entity may not sell, give, or furnish, or cause to be sold, given, or furnished, any tobacco product, in any form, to any person younger than 21 years of age, which shall be verified by a valid driver's license, state identification card, or any valid and unexpired federally issued identification card such as a passport or military identification card:</w:t>
      </w:r>
    </w:p>
    <w:p w14:paraId="697E3864" w14:textId="77777777" w:rsidR="00BF29D4" w:rsidRPr="0050519F" w:rsidRDefault="00BF29D4" w:rsidP="0050519F">
      <w:pPr>
        <w:pStyle w:val="SectionBody"/>
      </w:pPr>
      <w:r w:rsidRPr="0050519F">
        <w:t>(b) Any firm, corporation, or business entity that violates the provisions of subsection (a) of this section and any individual who violates the provisions of subsection (a) of this section is guilty of a misdemeanor and, upon conviction thereof, shall be fined $250 for the first offense. Upon any subsequent violation at the same location or operating unit, the firm, corporation, or business entity or the individual shall be fined as follows: At least $500, but not more than $750 for the second offense, if it occurs within two years of the first conviction; at least $750, but not more than $1,000 for the third offense, if it occurs within two years of the first conviction; and at least $2,000, but not more than $5,000 for any subsequent offenses, if the subsequent offense occurs within five years of the first conviction.</w:t>
      </w:r>
    </w:p>
    <w:p w14:paraId="2A463357" w14:textId="77777777" w:rsidR="00BF29D4" w:rsidRPr="0050519F" w:rsidRDefault="00BF29D4" w:rsidP="0050519F">
      <w:pPr>
        <w:pStyle w:val="SectionBody"/>
      </w:pPr>
      <w:r w:rsidRPr="0050519F">
        <w:t xml:space="preserve">(c) Any person who violates subsection (a) of this section while acting as a non-management agent or employee of a retail outlet where tobacco products are sold is subject to non-criminal, non-monetary penalties, including, but not limited to, education classes, diversion </w:t>
      </w:r>
      <w:r w:rsidRPr="0050519F">
        <w:lastRenderedPageBreak/>
        <w:t xml:space="preserve">programs, and community service. The alcohol beverage control commissioner shall promulgate rules for legislative approval pursuant to §29A-3-1 </w:t>
      </w:r>
      <w:r w:rsidRPr="0050519F">
        <w:rPr>
          <w:i/>
          <w:iCs/>
        </w:rPr>
        <w:t>et seq</w:t>
      </w:r>
      <w:r w:rsidRPr="0050519F">
        <w:t>. of this code, to establish standards for education classes, diversion programs, and community service.</w:t>
      </w:r>
    </w:p>
    <w:p w14:paraId="4C18C496" w14:textId="5DD0AA98" w:rsidR="00BF29D4" w:rsidRDefault="00BF29D4" w:rsidP="00BF29D4">
      <w:pPr>
        <w:pStyle w:val="SectionBody"/>
      </w:pPr>
      <w:r w:rsidRPr="0050519F">
        <w:t xml:space="preserve">(d) Any employer who discovers that his or her employee has sold or furnished tobacco products to any person younger than 21 years of age may dismiss the employee for cause, if the employer has provided </w:t>
      </w:r>
      <w:bookmarkStart w:id="0" w:name="_Hlk159492413"/>
      <w:r w:rsidRPr="0050519F">
        <w:t>the employee with prior written notice in the workplace that such act or acts may result in his or her termination from employment</w:t>
      </w:r>
      <w:bookmarkEnd w:id="0"/>
      <w:r w:rsidRPr="0050519F">
        <w:t>.</w:t>
      </w:r>
    </w:p>
    <w:p w14:paraId="3F1F451A" w14:textId="29196E31" w:rsidR="00BF29D4" w:rsidRPr="00BF29D4" w:rsidRDefault="00BF29D4" w:rsidP="00BF29D4">
      <w:pPr>
        <w:pStyle w:val="SectionBody"/>
        <w:rPr>
          <w:u w:val="single"/>
        </w:rPr>
        <w:sectPr w:rsidR="00BF29D4" w:rsidRPr="00BF29D4" w:rsidSect="009B6953">
          <w:type w:val="continuous"/>
          <w:pgSz w:w="12240" w:h="15840" w:code="1"/>
          <w:pgMar w:top="1440" w:right="1440" w:bottom="1440" w:left="1440" w:header="720" w:footer="720" w:gutter="0"/>
          <w:lnNumType w:countBy="1" w:restart="newSection"/>
          <w:cols w:space="720"/>
          <w:titlePg/>
          <w:docGrid w:linePitch="360"/>
        </w:sectPr>
      </w:pPr>
      <w:r w:rsidRPr="00BF29D4">
        <w:rPr>
          <w:u w:val="single"/>
        </w:rPr>
        <w:t xml:space="preserve">(e) Law enforcement may issue a citation </w:t>
      </w:r>
      <w:r>
        <w:rPr>
          <w:u w:val="single"/>
        </w:rPr>
        <w:t>to</w:t>
      </w:r>
      <w:r w:rsidRPr="00BF29D4">
        <w:rPr>
          <w:u w:val="single"/>
        </w:rPr>
        <w:t xml:space="preserve"> a student enrolled in a public school or public charter school in this state when </w:t>
      </w:r>
      <w:r>
        <w:rPr>
          <w:u w:val="single"/>
        </w:rPr>
        <w:t>that</w:t>
      </w:r>
      <w:r w:rsidRPr="00BF29D4">
        <w:rPr>
          <w:u w:val="single"/>
        </w:rPr>
        <w:t xml:space="preserve"> student possesses nicotine products</w:t>
      </w:r>
      <w:r>
        <w:rPr>
          <w:u w:val="single"/>
        </w:rPr>
        <w:t xml:space="preserve"> at the school or associated school activity</w:t>
      </w:r>
      <w:r w:rsidRPr="00BF29D4">
        <w:rPr>
          <w:u w:val="single"/>
        </w:rPr>
        <w:t>, included but not limited to "electronic smoking devices" and "tobacco products" as otherwise described in §16-9A-2 of this code.</w:t>
      </w:r>
    </w:p>
    <w:p w14:paraId="09EAB122" w14:textId="77777777" w:rsidR="00BF29D4" w:rsidRDefault="00BF29D4" w:rsidP="00CC1F3B">
      <w:pPr>
        <w:pStyle w:val="Note"/>
      </w:pPr>
    </w:p>
    <w:p w14:paraId="71447D83" w14:textId="2CC02D91" w:rsidR="006865E9" w:rsidRDefault="00CF1DCA" w:rsidP="00CC1F3B">
      <w:pPr>
        <w:pStyle w:val="Note"/>
      </w:pPr>
      <w:r>
        <w:t>NOTE: The</w:t>
      </w:r>
      <w:r w:rsidR="006865E9">
        <w:t xml:space="preserve"> purpose of this bill is</w:t>
      </w:r>
      <w:r w:rsidR="00B91E5A">
        <w:t xml:space="preserve"> </w:t>
      </w:r>
      <w:r w:rsidR="00B91E5A" w:rsidRPr="00B91E5A">
        <w:t xml:space="preserve">to </w:t>
      </w:r>
      <w:r w:rsidR="00BF29D4">
        <w:t>permit</w:t>
      </w:r>
      <w:r w:rsidR="00BF29D4" w:rsidRPr="00BF29D4">
        <w:t xml:space="preserve"> law enforcement to issue a citation when </w:t>
      </w:r>
      <w:r w:rsidR="00BF29D4">
        <w:t xml:space="preserve">a </w:t>
      </w:r>
      <w:r w:rsidR="00BF29D4" w:rsidRPr="00BF29D4">
        <w:t>student</w:t>
      </w:r>
      <w:r w:rsidR="00BF29D4">
        <w:t xml:space="preserve"> enrolled in a public school or public charter school</w:t>
      </w:r>
      <w:r w:rsidR="00BF29D4" w:rsidRPr="00BF29D4">
        <w:t xml:space="preserve"> </w:t>
      </w:r>
      <w:r w:rsidR="00BF29D4">
        <w:t>possesses</w:t>
      </w:r>
      <w:r w:rsidR="00BF29D4" w:rsidRPr="00BF29D4">
        <w:t xml:space="preserve"> nicotine in </w:t>
      </w:r>
      <w:r w:rsidR="00BF29D4">
        <w:t xml:space="preserve">those </w:t>
      </w:r>
      <w:r w:rsidR="00BF29D4" w:rsidRPr="00BF29D4">
        <w:t>schools</w:t>
      </w:r>
      <w:r w:rsidR="00BF29D4">
        <w:t>.</w:t>
      </w:r>
    </w:p>
    <w:p w14:paraId="6B90058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B69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9589" w14:textId="77777777" w:rsidR="00C83A55" w:rsidRPr="00B844FE" w:rsidRDefault="00C83A55" w:rsidP="00B844FE">
      <w:r>
        <w:separator/>
      </w:r>
    </w:p>
  </w:endnote>
  <w:endnote w:type="continuationSeparator" w:id="0">
    <w:p w14:paraId="0F0D6D53" w14:textId="77777777" w:rsidR="00C83A55" w:rsidRPr="00B844FE" w:rsidRDefault="00C83A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6AA2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D90D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9CC7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D0DB" w14:textId="77777777" w:rsidR="00C83A55" w:rsidRPr="00B844FE" w:rsidRDefault="00C83A55" w:rsidP="00B844FE">
      <w:r>
        <w:separator/>
      </w:r>
    </w:p>
  </w:footnote>
  <w:footnote w:type="continuationSeparator" w:id="0">
    <w:p w14:paraId="4DBCA1B1" w14:textId="77777777" w:rsidR="00C83A55" w:rsidRPr="00B844FE" w:rsidRDefault="00C83A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C4F1" w14:textId="77777777" w:rsidR="002A0269" w:rsidRPr="00B844FE" w:rsidRDefault="003D155A">
    <w:pPr>
      <w:pStyle w:val="Header"/>
    </w:pPr>
    <w:sdt>
      <w:sdtPr>
        <w:id w:val="-684364211"/>
        <w:placeholder>
          <w:docPart w:val="0CD0B10F24F948B7B2B03FA22032D64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CD0B10F24F948B7B2B03FA22032D64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CA49" w14:textId="777666EF" w:rsidR="00C33014" w:rsidRPr="00C33014" w:rsidRDefault="00AE48A0" w:rsidP="000573A9">
    <w:pPr>
      <w:pStyle w:val="HeaderStyle"/>
    </w:pPr>
    <w:r>
      <w:t>I</w:t>
    </w:r>
    <w:r w:rsidR="001A66B7">
      <w:t xml:space="preserve">ntr </w:t>
    </w:r>
    <w:sdt>
      <w:sdtPr>
        <w:tag w:val="BNumWH"/>
        <w:id w:val="138549797"/>
        <w:showingPlcHdr/>
        <w:text/>
      </w:sdtPr>
      <w:sdtEndPr/>
      <w:sdtContent/>
    </w:sdt>
    <w:r w:rsidR="00A11570">
      <w:t>H</w:t>
    </w:r>
    <w:r w:rsidR="00D539C9">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539C9">
          <w:t>2025R35</w:t>
        </w:r>
        <w:r w:rsidR="00BF29D4">
          <w:t>88</w:t>
        </w:r>
      </w:sdtContent>
    </w:sdt>
  </w:p>
  <w:p w14:paraId="27CE221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AA7C" w14:textId="2D9B3504" w:rsidR="002A0269" w:rsidRPr="002A0269" w:rsidRDefault="003D155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539C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55"/>
    <w:rsid w:val="0000526A"/>
    <w:rsid w:val="000573A9"/>
    <w:rsid w:val="00085D22"/>
    <w:rsid w:val="000B4276"/>
    <w:rsid w:val="000C5C77"/>
    <w:rsid w:val="000E3912"/>
    <w:rsid w:val="0010070F"/>
    <w:rsid w:val="001143CA"/>
    <w:rsid w:val="00136AE8"/>
    <w:rsid w:val="0015112E"/>
    <w:rsid w:val="001552E7"/>
    <w:rsid w:val="001566B4"/>
    <w:rsid w:val="00173FC6"/>
    <w:rsid w:val="001A66B7"/>
    <w:rsid w:val="001C279E"/>
    <w:rsid w:val="001D21CB"/>
    <w:rsid w:val="001D459E"/>
    <w:rsid w:val="00213C1F"/>
    <w:rsid w:val="00263990"/>
    <w:rsid w:val="0027011C"/>
    <w:rsid w:val="00274200"/>
    <w:rsid w:val="00275740"/>
    <w:rsid w:val="002A0269"/>
    <w:rsid w:val="002F69AC"/>
    <w:rsid w:val="00303684"/>
    <w:rsid w:val="003143F5"/>
    <w:rsid w:val="00314854"/>
    <w:rsid w:val="00386F25"/>
    <w:rsid w:val="00394191"/>
    <w:rsid w:val="003C51CD"/>
    <w:rsid w:val="003D155A"/>
    <w:rsid w:val="003E71B3"/>
    <w:rsid w:val="004368E0"/>
    <w:rsid w:val="00467634"/>
    <w:rsid w:val="004C13DD"/>
    <w:rsid w:val="004C63F1"/>
    <w:rsid w:val="004D2CC5"/>
    <w:rsid w:val="004E3441"/>
    <w:rsid w:val="00500579"/>
    <w:rsid w:val="005026E4"/>
    <w:rsid w:val="00532DFA"/>
    <w:rsid w:val="00536A5B"/>
    <w:rsid w:val="00575304"/>
    <w:rsid w:val="00575F35"/>
    <w:rsid w:val="005A5366"/>
    <w:rsid w:val="005D7E17"/>
    <w:rsid w:val="00613FD1"/>
    <w:rsid w:val="006210B7"/>
    <w:rsid w:val="006369EB"/>
    <w:rsid w:val="00637E73"/>
    <w:rsid w:val="00663117"/>
    <w:rsid w:val="006865E9"/>
    <w:rsid w:val="00691F3E"/>
    <w:rsid w:val="00694BFB"/>
    <w:rsid w:val="006A106B"/>
    <w:rsid w:val="006C523D"/>
    <w:rsid w:val="006D4036"/>
    <w:rsid w:val="006D6EEF"/>
    <w:rsid w:val="0072420F"/>
    <w:rsid w:val="00790A56"/>
    <w:rsid w:val="007A5259"/>
    <w:rsid w:val="007A7081"/>
    <w:rsid w:val="007C360E"/>
    <w:rsid w:val="007F1CF5"/>
    <w:rsid w:val="007F29DD"/>
    <w:rsid w:val="00834EDE"/>
    <w:rsid w:val="00844DE8"/>
    <w:rsid w:val="008736AA"/>
    <w:rsid w:val="008D275D"/>
    <w:rsid w:val="008D2AB0"/>
    <w:rsid w:val="00930A98"/>
    <w:rsid w:val="00980327"/>
    <w:rsid w:val="00986478"/>
    <w:rsid w:val="009B5557"/>
    <w:rsid w:val="009B6953"/>
    <w:rsid w:val="009F1067"/>
    <w:rsid w:val="00A01B34"/>
    <w:rsid w:val="00A11570"/>
    <w:rsid w:val="00A236C1"/>
    <w:rsid w:val="00A31E01"/>
    <w:rsid w:val="00A3313D"/>
    <w:rsid w:val="00A402BD"/>
    <w:rsid w:val="00A527AD"/>
    <w:rsid w:val="00A718CF"/>
    <w:rsid w:val="00A808D3"/>
    <w:rsid w:val="00AB0024"/>
    <w:rsid w:val="00AE48A0"/>
    <w:rsid w:val="00AE61BE"/>
    <w:rsid w:val="00B16F25"/>
    <w:rsid w:val="00B24422"/>
    <w:rsid w:val="00B66B81"/>
    <w:rsid w:val="00B8061C"/>
    <w:rsid w:val="00B80C20"/>
    <w:rsid w:val="00B844FE"/>
    <w:rsid w:val="00B86B4F"/>
    <w:rsid w:val="00B91E5A"/>
    <w:rsid w:val="00BA1F84"/>
    <w:rsid w:val="00BC2495"/>
    <w:rsid w:val="00BC2EA2"/>
    <w:rsid w:val="00BC562B"/>
    <w:rsid w:val="00BC7F5C"/>
    <w:rsid w:val="00BF29D4"/>
    <w:rsid w:val="00BF5192"/>
    <w:rsid w:val="00C158FA"/>
    <w:rsid w:val="00C25221"/>
    <w:rsid w:val="00C32FED"/>
    <w:rsid w:val="00C33014"/>
    <w:rsid w:val="00C33434"/>
    <w:rsid w:val="00C34869"/>
    <w:rsid w:val="00C37038"/>
    <w:rsid w:val="00C42EB6"/>
    <w:rsid w:val="00C83A55"/>
    <w:rsid w:val="00C85096"/>
    <w:rsid w:val="00C877CF"/>
    <w:rsid w:val="00CB20EF"/>
    <w:rsid w:val="00CC1F3B"/>
    <w:rsid w:val="00CD12CB"/>
    <w:rsid w:val="00CD36CF"/>
    <w:rsid w:val="00CF1DCA"/>
    <w:rsid w:val="00CF2F1A"/>
    <w:rsid w:val="00D45E31"/>
    <w:rsid w:val="00D539C9"/>
    <w:rsid w:val="00D579FC"/>
    <w:rsid w:val="00D66734"/>
    <w:rsid w:val="00D81C16"/>
    <w:rsid w:val="00D83433"/>
    <w:rsid w:val="00DE526B"/>
    <w:rsid w:val="00DF199D"/>
    <w:rsid w:val="00E01542"/>
    <w:rsid w:val="00E205B1"/>
    <w:rsid w:val="00E365F1"/>
    <w:rsid w:val="00E61793"/>
    <w:rsid w:val="00E62F48"/>
    <w:rsid w:val="00E82950"/>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3FD6"/>
  <w15:chartTrackingRefBased/>
  <w15:docId w15:val="{96F46328-24FF-4FA3-A2F0-419174DC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3A55"/>
    <w:rPr>
      <w:rFonts w:eastAsia="Calibri"/>
      <w:b/>
      <w:caps/>
      <w:color w:val="000000"/>
      <w:sz w:val="24"/>
    </w:rPr>
  </w:style>
  <w:style w:type="character" w:customStyle="1" w:styleId="SectionBodyChar">
    <w:name w:val="Section Body Char"/>
    <w:link w:val="SectionBody"/>
    <w:locked/>
    <w:rsid w:val="00A11570"/>
    <w:rPr>
      <w:rFonts w:eastAsia="Calibri"/>
      <w:color w:val="000000"/>
    </w:rPr>
  </w:style>
  <w:style w:type="character" w:styleId="Hyperlink">
    <w:name w:val="Hyperlink"/>
    <w:basedOn w:val="DefaultParagraphFont"/>
    <w:uiPriority w:val="99"/>
    <w:semiHidden/>
    <w:locked/>
    <w:rsid w:val="00B91E5A"/>
    <w:rPr>
      <w:color w:val="0563C1" w:themeColor="hyperlink"/>
      <w:u w:val="single"/>
    </w:rPr>
  </w:style>
  <w:style w:type="character" w:styleId="UnresolvedMention">
    <w:name w:val="Unresolved Mention"/>
    <w:basedOn w:val="DefaultParagraphFont"/>
    <w:uiPriority w:val="99"/>
    <w:semiHidden/>
    <w:unhideWhenUsed/>
    <w:rsid w:val="00B91E5A"/>
    <w:rPr>
      <w:color w:val="605E5C"/>
      <w:shd w:val="clear" w:color="auto" w:fill="E1DFDD"/>
    </w:rPr>
  </w:style>
  <w:style w:type="character" w:customStyle="1" w:styleId="SectionHeadingChar">
    <w:name w:val="Section Heading Char"/>
    <w:link w:val="SectionHeading"/>
    <w:rsid w:val="00BF29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3278">
      <w:bodyDiv w:val="1"/>
      <w:marLeft w:val="0"/>
      <w:marRight w:val="0"/>
      <w:marTop w:val="0"/>
      <w:marBottom w:val="0"/>
      <w:divBdr>
        <w:top w:val="none" w:sz="0" w:space="0" w:color="auto"/>
        <w:left w:val="none" w:sz="0" w:space="0" w:color="auto"/>
        <w:bottom w:val="none" w:sz="0" w:space="0" w:color="auto"/>
        <w:right w:val="none" w:sz="0" w:space="0" w:color="auto"/>
      </w:divBdr>
    </w:div>
    <w:div w:id="363405188">
      <w:bodyDiv w:val="1"/>
      <w:marLeft w:val="0"/>
      <w:marRight w:val="0"/>
      <w:marTop w:val="0"/>
      <w:marBottom w:val="0"/>
      <w:divBdr>
        <w:top w:val="none" w:sz="0" w:space="0" w:color="auto"/>
        <w:left w:val="none" w:sz="0" w:space="0" w:color="auto"/>
        <w:bottom w:val="none" w:sz="0" w:space="0" w:color="auto"/>
        <w:right w:val="none" w:sz="0" w:space="0" w:color="auto"/>
      </w:divBdr>
    </w:div>
    <w:div w:id="543835567">
      <w:bodyDiv w:val="1"/>
      <w:marLeft w:val="0"/>
      <w:marRight w:val="0"/>
      <w:marTop w:val="0"/>
      <w:marBottom w:val="0"/>
      <w:divBdr>
        <w:top w:val="none" w:sz="0" w:space="0" w:color="auto"/>
        <w:left w:val="none" w:sz="0" w:space="0" w:color="auto"/>
        <w:bottom w:val="none" w:sz="0" w:space="0" w:color="auto"/>
        <w:right w:val="none" w:sz="0" w:space="0" w:color="auto"/>
      </w:divBdr>
    </w:div>
    <w:div w:id="155674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wvlegislature.gov/18-5-18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99F1DE175C4E80997CD12ECA73BCB5"/>
        <w:category>
          <w:name w:val="General"/>
          <w:gallery w:val="placeholder"/>
        </w:category>
        <w:types>
          <w:type w:val="bbPlcHdr"/>
        </w:types>
        <w:behaviors>
          <w:behavior w:val="content"/>
        </w:behaviors>
        <w:guid w:val="{AEA92A2F-1261-4D48-BA07-5320EA5292C2}"/>
      </w:docPartPr>
      <w:docPartBody>
        <w:p w:rsidR="002F64DA" w:rsidRDefault="002F64DA">
          <w:pPr>
            <w:pStyle w:val="C199F1DE175C4E80997CD12ECA73BCB5"/>
          </w:pPr>
          <w:r w:rsidRPr="00B844FE">
            <w:t>Prefix Text</w:t>
          </w:r>
        </w:p>
      </w:docPartBody>
    </w:docPart>
    <w:docPart>
      <w:docPartPr>
        <w:name w:val="0CD0B10F24F948B7B2B03FA22032D644"/>
        <w:category>
          <w:name w:val="General"/>
          <w:gallery w:val="placeholder"/>
        </w:category>
        <w:types>
          <w:type w:val="bbPlcHdr"/>
        </w:types>
        <w:behaviors>
          <w:behavior w:val="content"/>
        </w:behaviors>
        <w:guid w:val="{058FA5E0-8285-4B82-A187-CF519ECB8924}"/>
      </w:docPartPr>
      <w:docPartBody>
        <w:p w:rsidR="002F64DA" w:rsidRDefault="002F64DA">
          <w:pPr>
            <w:pStyle w:val="0CD0B10F24F948B7B2B03FA22032D644"/>
          </w:pPr>
          <w:r w:rsidRPr="00B844FE">
            <w:t>[Type here]</w:t>
          </w:r>
        </w:p>
      </w:docPartBody>
    </w:docPart>
    <w:docPart>
      <w:docPartPr>
        <w:name w:val="2BC531E640CD47928C0687B8F7A21C56"/>
        <w:category>
          <w:name w:val="General"/>
          <w:gallery w:val="placeholder"/>
        </w:category>
        <w:types>
          <w:type w:val="bbPlcHdr"/>
        </w:types>
        <w:behaviors>
          <w:behavior w:val="content"/>
        </w:behaviors>
        <w:guid w:val="{84A213F4-1276-464D-9ED7-DCA89FED10CA}"/>
      </w:docPartPr>
      <w:docPartBody>
        <w:p w:rsidR="002F64DA" w:rsidRDefault="002F64DA">
          <w:pPr>
            <w:pStyle w:val="2BC531E640CD47928C0687B8F7A21C56"/>
          </w:pPr>
          <w:r w:rsidRPr="00B844FE">
            <w:t>Number</w:t>
          </w:r>
        </w:p>
      </w:docPartBody>
    </w:docPart>
    <w:docPart>
      <w:docPartPr>
        <w:name w:val="9589563C9CC5487BAEA212104623408F"/>
        <w:category>
          <w:name w:val="General"/>
          <w:gallery w:val="placeholder"/>
        </w:category>
        <w:types>
          <w:type w:val="bbPlcHdr"/>
        </w:types>
        <w:behaviors>
          <w:behavior w:val="content"/>
        </w:behaviors>
        <w:guid w:val="{83A77E11-62FF-4110-85F0-3629235D419A}"/>
      </w:docPartPr>
      <w:docPartBody>
        <w:p w:rsidR="002F64DA" w:rsidRDefault="002F64DA">
          <w:pPr>
            <w:pStyle w:val="9589563C9CC5487BAEA212104623408F"/>
          </w:pPr>
          <w:r w:rsidRPr="00B844FE">
            <w:t>Enter Sponsors Here</w:t>
          </w:r>
        </w:p>
      </w:docPartBody>
    </w:docPart>
    <w:docPart>
      <w:docPartPr>
        <w:name w:val="1062AC810BAB4C47BEFD36D45BEFC86C"/>
        <w:category>
          <w:name w:val="General"/>
          <w:gallery w:val="placeholder"/>
        </w:category>
        <w:types>
          <w:type w:val="bbPlcHdr"/>
        </w:types>
        <w:behaviors>
          <w:behavior w:val="content"/>
        </w:behaviors>
        <w:guid w:val="{AF326E2B-514D-4C76-9125-4D7A1FBC7CD5}"/>
      </w:docPartPr>
      <w:docPartBody>
        <w:p w:rsidR="002F64DA" w:rsidRDefault="002F64DA">
          <w:pPr>
            <w:pStyle w:val="1062AC810BAB4C47BEFD36D45BEFC8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DA"/>
    <w:rsid w:val="00213C1F"/>
    <w:rsid w:val="002F64DA"/>
    <w:rsid w:val="00613FD1"/>
    <w:rsid w:val="006D6EEF"/>
    <w:rsid w:val="008D2AB0"/>
    <w:rsid w:val="00930A98"/>
    <w:rsid w:val="00A01B34"/>
    <w:rsid w:val="00A3313D"/>
    <w:rsid w:val="00BC2EA2"/>
    <w:rsid w:val="00BC7F5C"/>
    <w:rsid w:val="00C25221"/>
    <w:rsid w:val="00C877CF"/>
    <w:rsid w:val="00CF2F1A"/>
    <w:rsid w:val="00E61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9F1DE175C4E80997CD12ECA73BCB5">
    <w:name w:val="C199F1DE175C4E80997CD12ECA73BCB5"/>
  </w:style>
  <w:style w:type="paragraph" w:customStyle="1" w:styleId="0CD0B10F24F948B7B2B03FA22032D644">
    <w:name w:val="0CD0B10F24F948B7B2B03FA22032D644"/>
  </w:style>
  <w:style w:type="paragraph" w:customStyle="1" w:styleId="2BC531E640CD47928C0687B8F7A21C56">
    <w:name w:val="2BC531E640CD47928C0687B8F7A21C56"/>
  </w:style>
  <w:style w:type="paragraph" w:customStyle="1" w:styleId="9589563C9CC5487BAEA212104623408F">
    <w:name w:val="9589563C9CC5487BAEA212104623408F"/>
  </w:style>
  <w:style w:type="character" w:styleId="PlaceholderText">
    <w:name w:val="Placeholder Text"/>
    <w:basedOn w:val="DefaultParagraphFont"/>
    <w:uiPriority w:val="99"/>
    <w:semiHidden/>
    <w:rPr>
      <w:color w:val="808080"/>
    </w:rPr>
  </w:style>
  <w:style w:type="paragraph" w:customStyle="1" w:styleId="1062AC810BAB4C47BEFD36D45BEFC86C">
    <w:name w:val="1062AC810BAB4C47BEFD36D45BEFC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Sam Rowe</cp:lastModifiedBy>
  <cp:revision>2</cp:revision>
  <cp:lastPrinted>2025-02-25T19:52:00Z</cp:lastPrinted>
  <dcterms:created xsi:type="dcterms:W3CDTF">2025-03-03T19:28:00Z</dcterms:created>
  <dcterms:modified xsi:type="dcterms:W3CDTF">2025-03-03T19:28:00Z</dcterms:modified>
</cp:coreProperties>
</file>